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0" w:rsidRPr="00D30A81" w:rsidRDefault="00775E5A" w:rsidP="00775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1">
        <w:rPr>
          <w:rFonts w:ascii="Times New Roman" w:hAnsi="Times New Roman" w:cs="Times New Roman"/>
          <w:b/>
          <w:sz w:val="24"/>
          <w:szCs w:val="24"/>
        </w:rPr>
        <w:t>Steps to Success on the DBQ</w:t>
      </w:r>
    </w:p>
    <w:p w:rsidR="00775E5A" w:rsidRPr="00A46046" w:rsidRDefault="00775E5A" w:rsidP="00775E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66BF" w:rsidRDefault="00F166BF" w:rsidP="00775E5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Some quick notes on writing GOOD historical essays:</w:t>
      </w:r>
    </w:p>
    <w:p w:rsidR="00F166BF" w:rsidRDefault="00F166BF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166BF">
        <w:rPr>
          <w:rFonts w:ascii="Times New Roman" w:hAnsi="Times New Roman" w:cs="Times New Roman"/>
          <w:b/>
          <w:sz w:val="20"/>
          <w:szCs w:val="20"/>
        </w:rPr>
        <w:t>In no circumstance should your essay have fluff in it</w:t>
      </w:r>
      <w:r>
        <w:rPr>
          <w:rFonts w:ascii="Times New Roman" w:hAnsi="Times New Roman" w:cs="Times New Roman"/>
          <w:sz w:val="20"/>
          <w:szCs w:val="20"/>
        </w:rPr>
        <w:t>, this is not an English class.  They have different requirements and different expectations for their essays.  In History class you are expected to write a history essay, in English class you are expected to write an English essay, they are two different tasks, skills, and assignments.</w:t>
      </w:r>
    </w:p>
    <w:p w:rsidR="00F166BF" w:rsidRDefault="00F166BF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not </w:t>
      </w:r>
      <w:r>
        <w:rPr>
          <w:rFonts w:ascii="Times New Roman" w:hAnsi="Times New Roman" w:cs="Times New Roman"/>
          <w:sz w:val="20"/>
          <w:szCs w:val="20"/>
        </w:rPr>
        <w:t>use contractions.  This detracts from the sophistication of the analysis.</w:t>
      </w:r>
    </w:p>
    <w:p w:rsidR="00F166BF" w:rsidRDefault="00F166BF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not </w:t>
      </w:r>
      <w:r>
        <w:rPr>
          <w:rFonts w:ascii="Times New Roman" w:hAnsi="Times New Roman" w:cs="Times New Roman"/>
          <w:sz w:val="20"/>
          <w:szCs w:val="20"/>
        </w:rPr>
        <w:t>use rhetorical questions.  Your job is to answer questions, not pose them.</w:t>
      </w:r>
    </w:p>
    <w:p w:rsidR="00F166BF" w:rsidRDefault="00F166BF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Avoid general statements at the beginning of sentences; for example:  this, they, them, he, </w:t>
      </w:r>
      <w:proofErr w:type="gramStart"/>
      <w:r>
        <w:rPr>
          <w:rFonts w:ascii="Times New Roman" w:hAnsi="Times New Roman" w:cs="Times New Roman"/>
          <w:sz w:val="20"/>
          <w:szCs w:val="20"/>
        </w:rPr>
        <w:t>they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4D3560">
        <w:rPr>
          <w:rFonts w:ascii="Times New Roman" w:hAnsi="Times New Roman" w:cs="Times New Roman"/>
          <w:b/>
          <w:sz w:val="28"/>
          <w:szCs w:val="28"/>
          <w:u w:val="single"/>
        </w:rPr>
        <w:t>Identify</w:t>
      </w:r>
      <w:r>
        <w:rPr>
          <w:rFonts w:ascii="Times New Roman" w:hAnsi="Times New Roman" w:cs="Times New Roman"/>
          <w:sz w:val="20"/>
          <w:szCs w:val="20"/>
        </w:rPr>
        <w:t xml:space="preserve"> what or who you are discussion, as it makes your essay more clear and sophisticated.</w:t>
      </w:r>
    </w:p>
    <w:p w:rsidR="00F166BF" w:rsidRDefault="00F166BF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reference to the United States:  DO NOT </w:t>
      </w:r>
      <w:proofErr w:type="gramStart"/>
      <w:r>
        <w:rPr>
          <w:rFonts w:ascii="Times New Roman" w:hAnsi="Times New Roman" w:cs="Times New Roman"/>
          <w:sz w:val="20"/>
          <w:szCs w:val="20"/>
        </w:rPr>
        <w:t>SAY</w:t>
      </w:r>
      <w:proofErr w:type="gramEnd"/>
      <w:r>
        <w:rPr>
          <w:rFonts w:ascii="Times New Roman" w:hAnsi="Times New Roman" w:cs="Times New Roman"/>
          <w:sz w:val="20"/>
          <w:szCs w:val="20"/>
        </w:rPr>
        <w:t>, “our country” or “we” (in talking about Americans).  Say instead, “The United States,” “America,” or “Americans” where appropriate.</w:t>
      </w:r>
    </w:p>
    <w:p w:rsidR="00F166BF" w:rsidRDefault="00F166BF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66BF">
        <w:rPr>
          <w:rFonts w:ascii="Times New Roman" w:hAnsi="Times New Roman" w:cs="Times New Roman"/>
          <w:b/>
          <w:sz w:val="20"/>
          <w:szCs w:val="20"/>
        </w:rPr>
        <w:t>DO NOT USE PRONOUNS</w:t>
      </w:r>
    </w:p>
    <w:p w:rsidR="004D3560" w:rsidRPr="00F166BF" w:rsidRDefault="004D3560" w:rsidP="00F166B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EXPLAIN EVERYTHING!</w:t>
      </w:r>
    </w:p>
    <w:p w:rsidR="00F166BF" w:rsidRDefault="00F166BF" w:rsidP="00775E5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75E5A" w:rsidRPr="00A46046" w:rsidRDefault="00775E5A" w:rsidP="00775E5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46046">
        <w:rPr>
          <w:rFonts w:ascii="Times New Roman" w:hAnsi="Times New Roman" w:cs="Times New Roman"/>
          <w:sz w:val="20"/>
          <w:szCs w:val="20"/>
          <w:u w:val="single"/>
        </w:rPr>
        <w:t>PLANNING YOUR ESSAY</w:t>
      </w:r>
    </w:p>
    <w:p w:rsidR="00F936FA" w:rsidRPr="00A46046" w:rsidRDefault="00F936FA" w:rsidP="00775E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6046">
        <w:rPr>
          <w:rFonts w:ascii="Times New Roman" w:hAnsi="Times New Roman" w:cs="Times New Roman"/>
          <w:b/>
          <w:sz w:val="20"/>
          <w:szCs w:val="20"/>
        </w:rPr>
        <w:t>DO NOT LOOK AT THE DOCUMENTS YET!!!</w:t>
      </w:r>
    </w:p>
    <w:p w:rsidR="00775E5A" w:rsidRPr="006A0380" w:rsidRDefault="005549A1" w:rsidP="00775E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Focus on t</w:t>
      </w:r>
      <w:r w:rsidR="00775E5A" w:rsidRPr="006A0380">
        <w:rPr>
          <w:rFonts w:ascii="Times New Roman" w:hAnsi="Times New Roman" w:cs="Times New Roman"/>
          <w:sz w:val="20"/>
          <w:szCs w:val="20"/>
          <w:u w:val="single"/>
        </w:rPr>
        <w:t>he Prompt</w:t>
      </w:r>
    </w:p>
    <w:p w:rsidR="00775E5A" w:rsidRPr="00A46046" w:rsidRDefault="00775E5A" w:rsidP="00775E5A">
      <w:pPr>
        <w:pStyle w:val="ListParagraph"/>
        <w:numPr>
          <w:ilvl w:val="0"/>
          <w:numId w:val="2"/>
        </w:num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Read the prompt carefully.  </w:t>
      </w:r>
    </w:p>
    <w:p w:rsidR="00775E5A" w:rsidRPr="00A46046" w:rsidRDefault="00775E5A" w:rsidP="00775E5A">
      <w:pPr>
        <w:pStyle w:val="ListParagraph"/>
        <w:numPr>
          <w:ilvl w:val="0"/>
          <w:numId w:val="2"/>
        </w:num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Make sure that you </w:t>
      </w:r>
      <w:r w:rsidR="005549A1">
        <w:rPr>
          <w:rFonts w:ascii="Times New Roman" w:hAnsi="Times New Roman" w:cs="Times New Roman"/>
          <w:sz w:val="20"/>
          <w:szCs w:val="20"/>
        </w:rPr>
        <w:t>understand</w:t>
      </w:r>
      <w:r w:rsidRPr="00A46046">
        <w:rPr>
          <w:rFonts w:ascii="Times New Roman" w:hAnsi="Times New Roman" w:cs="Times New Roman"/>
          <w:sz w:val="20"/>
          <w:szCs w:val="20"/>
        </w:rPr>
        <w:t xml:space="preserve"> the </w:t>
      </w:r>
      <w:r w:rsidRPr="00A46046">
        <w:rPr>
          <w:rFonts w:ascii="Times New Roman" w:hAnsi="Times New Roman" w:cs="Times New Roman"/>
          <w:b/>
          <w:sz w:val="20"/>
          <w:szCs w:val="20"/>
        </w:rPr>
        <w:t>entire question</w:t>
      </w:r>
      <w:r w:rsidRPr="00A46046">
        <w:rPr>
          <w:rFonts w:ascii="Times New Roman" w:hAnsi="Times New Roman" w:cs="Times New Roman"/>
          <w:sz w:val="20"/>
          <w:szCs w:val="20"/>
        </w:rPr>
        <w:t>.  Identify all parts of the prompt.</w:t>
      </w:r>
    </w:p>
    <w:p w:rsidR="00775E5A" w:rsidRPr="00A46046" w:rsidRDefault="00775E5A" w:rsidP="00775E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What are your time period restraints?</w:t>
      </w:r>
    </w:p>
    <w:p w:rsidR="00775E5A" w:rsidRPr="00A46046" w:rsidRDefault="00775E5A" w:rsidP="00775E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Are there specific </w:t>
      </w:r>
      <w:r w:rsidRPr="00A46046">
        <w:rPr>
          <w:rFonts w:ascii="Times New Roman" w:hAnsi="Times New Roman" w:cs="Times New Roman"/>
          <w:sz w:val="20"/>
          <w:szCs w:val="20"/>
          <w:u w:val="single"/>
        </w:rPr>
        <w:t>points</w:t>
      </w:r>
      <w:r w:rsidRPr="00A46046">
        <w:rPr>
          <w:rFonts w:ascii="Times New Roman" w:hAnsi="Times New Roman" w:cs="Times New Roman"/>
          <w:sz w:val="20"/>
          <w:szCs w:val="20"/>
        </w:rPr>
        <w:t xml:space="preserve"> that you’re being asked to address?</w:t>
      </w:r>
    </w:p>
    <w:p w:rsidR="00775E5A" w:rsidRPr="00A46046" w:rsidRDefault="00775E5A" w:rsidP="00775E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What is the verb in the prompt?  </w:t>
      </w:r>
      <w:r w:rsidR="00677551" w:rsidRPr="00A46046">
        <w:rPr>
          <w:rFonts w:ascii="Times New Roman" w:hAnsi="Times New Roman" w:cs="Times New Roman"/>
          <w:sz w:val="20"/>
          <w:szCs w:val="20"/>
        </w:rPr>
        <w:t>(</w:t>
      </w:r>
      <w:r w:rsidRPr="00A46046">
        <w:rPr>
          <w:rFonts w:ascii="Times New Roman" w:hAnsi="Times New Roman" w:cs="Times New Roman"/>
          <w:i/>
          <w:sz w:val="20"/>
          <w:szCs w:val="20"/>
        </w:rPr>
        <w:t>Knowing the verb is critical to understanding the required task.  See handout “What does it mean to analyze?”</w:t>
      </w:r>
      <w:r w:rsidR="00677551" w:rsidRPr="00A46046">
        <w:rPr>
          <w:rFonts w:ascii="Times New Roman" w:hAnsi="Times New Roman" w:cs="Times New Roman"/>
          <w:i/>
          <w:sz w:val="20"/>
          <w:szCs w:val="20"/>
        </w:rPr>
        <w:t>)</w:t>
      </w:r>
    </w:p>
    <w:p w:rsidR="00775E5A" w:rsidRPr="00A46046" w:rsidRDefault="00775E5A" w:rsidP="00775E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Look for words that need to be defined.</w:t>
      </w:r>
      <w:r w:rsidR="00677551" w:rsidRPr="00A46046">
        <w:rPr>
          <w:rFonts w:ascii="Times New Roman" w:hAnsi="Times New Roman" w:cs="Times New Roman"/>
          <w:sz w:val="20"/>
          <w:szCs w:val="20"/>
        </w:rPr>
        <w:t xml:space="preserve">  Think carefully about any terms with which you are unfamiliar.  Don’t ignore these; instead, try to figure out what they mean.  </w:t>
      </w:r>
      <w:bookmarkStart w:id="0" w:name="_GoBack"/>
      <w:r w:rsidR="00677551" w:rsidRPr="00A46046">
        <w:rPr>
          <w:rFonts w:ascii="Times New Roman" w:hAnsi="Times New Roman" w:cs="Times New Roman"/>
          <w:sz w:val="20"/>
          <w:szCs w:val="20"/>
        </w:rPr>
        <w:t>For instance, if you see the term “social fabric,” do not write about cotton.</w:t>
      </w:r>
    </w:p>
    <w:bookmarkEnd w:id="0"/>
    <w:p w:rsidR="00677551" w:rsidRPr="00A46046" w:rsidRDefault="00677551" w:rsidP="00775E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Begin to think about how you might structure your essay.  If the prompt suggests a structure for your essay, it might be a good idea to use this structure.</w:t>
      </w:r>
    </w:p>
    <w:p w:rsidR="00677551" w:rsidRPr="00A46046" w:rsidRDefault="00677551" w:rsidP="00677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6046">
        <w:rPr>
          <w:rFonts w:ascii="Times New Roman" w:hAnsi="Times New Roman" w:cs="Times New Roman"/>
          <w:b/>
          <w:sz w:val="20"/>
          <w:szCs w:val="20"/>
        </w:rPr>
        <w:t>DO NOT LOOK AT THE DOCUMENTS YET!</w:t>
      </w:r>
    </w:p>
    <w:p w:rsidR="00677551" w:rsidRPr="00A46046" w:rsidRDefault="006A4E7F" w:rsidP="006775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Remember that this is in many ways a “document supported question,” rather than a “document based question.”</w:t>
      </w:r>
    </w:p>
    <w:p w:rsidR="006A4E7F" w:rsidRPr="00A46046" w:rsidRDefault="00AD34EE" w:rsidP="006775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This essay is driven by outside information, NOT THE DOCUMENTS.  If you base your response sole on the documents, your score will suffer – by 50% or more!</w:t>
      </w:r>
    </w:p>
    <w:p w:rsidR="00F936FA" w:rsidRPr="00A46046" w:rsidRDefault="00F936FA" w:rsidP="00F936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46046">
        <w:rPr>
          <w:rFonts w:ascii="Times New Roman" w:hAnsi="Times New Roman" w:cs="Times New Roman"/>
          <w:sz w:val="20"/>
          <w:szCs w:val="20"/>
          <w:u w:val="single"/>
        </w:rPr>
        <w:t>Brainstorm a list of relevant outside information</w:t>
      </w:r>
    </w:p>
    <w:p w:rsidR="00F936FA" w:rsidRPr="00A46046" w:rsidRDefault="00F936FA" w:rsidP="006775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To focus your efforts at incorporating outside information, ask yourself “How would I answer this essay if there were no documents?”  </w:t>
      </w:r>
    </w:p>
    <w:p w:rsidR="00AD34EE" w:rsidRPr="00A46046" w:rsidRDefault="00F936FA" w:rsidP="006775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Remember, you can add information to this list/outline as you write your essay.</w:t>
      </w:r>
    </w:p>
    <w:p w:rsidR="00F936FA" w:rsidRPr="00A46046" w:rsidRDefault="00F936FA" w:rsidP="006775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You do not have to use all of the information on your list, but if you proceed without a list, you will surely forget to include important people, events, and ideas.</w:t>
      </w:r>
    </w:p>
    <w:p w:rsidR="00F936FA" w:rsidRPr="00A46046" w:rsidRDefault="00A903FF" w:rsidP="00A903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  <w:u w:val="single"/>
        </w:rPr>
        <w:t>Think about the structure of your essay.  Keep these suggestions in mind as you plan</w:t>
      </w:r>
      <w:r w:rsidRPr="00A46046">
        <w:rPr>
          <w:rFonts w:ascii="Times New Roman" w:hAnsi="Times New Roman" w:cs="Times New Roman"/>
          <w:sz w:val="20"/>
          <w:szCs w:val="20"/>
        </w:rPr>
        <w:t>.</w:t>
      </w:r>
    </w:p>
    <w:p w:rsidR="00A903FF" w:rsidRPr="00A46046" w:rsidRDefault="00A903FF" w:rsidP="00A903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Remember, if the prompt suggests a structure, use it.</w:t>
      </w:r>
    </w:p>
    <w:p w:rsidR="00A903FF" w:rsidRPr="00A46046" w:rsidRDefault="00A903FF" w:rsidP="00A903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Think about how you would respond to the prompt if you had no documents.  Doing this will ensure that your essay is driven by outside information and not the documents.</w:t>
      </w:r>
    </w:p>
    <w:p w:rsidR="00A903FF" w:rsidRPr="00A46046" w:rsidRDefault="00A903FF" w:rsidP="00A903F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If the prompt lends itself to a chart, plug your outside information into the chart, and later add the documents to the chart.</w:t>
      </w:r>
    </w:p>
    <w:p w:rsidR="00A903FF" w:rsidRPr="00A46046" w:rsidRDefault="00A903FF" w:rsidP="00A903F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Doing this will dramatically improve the structure of your essay.</w:t>
      </w:r>
    </w:p>
    <w:p w:rsidR="00F166BF" w:rsidRDefault="00B96BC6" w:rsidP="00A903F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166BF">
        <w:rPr>
          <w:rFonts w:ascii="Times New Roman" w:hAnsi="Times New Roman" w:cs="Times New Roman"/>
          <w:sz w:val="20"/>
          <w:szCs w:val="20"/>
        </w:rPr>
        <w:t xml:space="preserve">Your essay must begin with an introductory paragraph – the most important part of the essay.  </w:t>
      </w:r>
    </w:p>
    <w:p w:rsidR="007477E7" w:rsidRPr="00F166BF" w:rsidRDefault="007477E7" w:rsidP="00A903F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166BF">
        <w:rPr>
          <w:rFonts w:ascii="Times New Roman" w:hAnsi="Times New Roman" w:cs="Times New Roman"/>
          <w:sz w:val="20"/>
          <w:szCs w:val="20"/>
        </w:rPr>
        <w:t>You must formulate a thesis that goes beyond merely paraphrasing, or worse, recopying the prompt.  Remember that the most important question in the study of history is “Why?”  A sophisticated thesis suggests an answer to this question.</w:t>
      </w:r>
    </w:p>
    <w:p w:rsidR="007477E7" w:rsidRPr="005549A1" w:rsidRDefault="007477E7" w:rsidP="007477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49A1">
        <w:rPr>
          <w:rFonts w:ascii="Times New Roman" w:hAnsi="Times New Roman" w:cs="Times New Roman"/>
          <w:b/>
          <w:sz w:val="20"/>
          <w:szCs w:val="20"/>
        </w:rPr>
        <w:t>YOU STILL HAVEN’T LOOKED AT THE DOCUMENTS YET…NOW YOU CAN LOOK AT THEM.</w:t>
      </w:r>
    </w:p>
    <w:p w:rsidR="007477E7" w:rsidRPr="00A46046" w:rsidRDefault="007477E7" w:rsidP="007477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  <w:u w:val="single"/>
        </w:rPr>
        <w:t xml:space="preserve">Read </w:t>
      </w:r>
      <w:r w:rsidR="0068094C" w:rsidRPr="00A46046">
        <w:rPr>
          <w:rFonts w:ascii="Times New Roman" w:hAnsi="Times New Roman" w:cs="Times New Roman"/>
          <w:sz w:val="20"/>
          <w:szCs w:val="20"/>
          <w:u w:val="single"/>
        </w:rPr>
        <w:t xml:space="preserve">&amp; Analyze </w:t>
      </w:r>
      <w:r w:rsidRPr="00A46046">
        <w:rPr>
          <w:rFonts w:ascii="Times New Roman" w:hAnsi="Times New Roman" w:cs="Times New Roman"/>
          <w:sz w:val="20"/>
          <w:szCs w:val="20"/>
          <w:u w:val="single"/>
        </w:rPr>
        <w:t>the documents</w:t>
      </w:r>
      <w:r w:rsidRPr="00A46046">
        <w:rPr>
          <w:rFonts w:ascii="Times New Roman" w:hAnsi="Times New Roman" w:cs="Times New Roman"/>
          <w:sz w:val="20"/>
          <w:szCs w:val="20"/>
        </w:rPr>
        <w:t>.</w:t>
      </w:r>
    </w:p>
    <w:p w:rsidR="007477E7" w:rsidRPr="00A46046" w:rsidRDefault="0068094C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Read the documents.</w:t>
      </w:r>
    </w:p>
    <w:p w:rsidR="00F166BF" w:rsidRDefault="0068094C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Pay attention to the sourcing information.  </w:t>
      </w:r>
    </w:p>
    <w:p w:rsidR="004D3560" w:rsidRDefault="0068094C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3560">
        <w:rPr>
          <w:rFonts w:ascii="Times New Roman" w:hAnsi="Times New Roman" w:cs="Times New Roman"/>
          <w:sz w:val="20"/>
          <w:szCs w:val="20"/>
        </w:rPr>
        <w:t xml:space="preserve">Who is the author?  What is the origin of the document?  </w:t>
      </w:r>
      <w:r w:rsidR="004D3560" w:rsidRPr="004D3560">
        <w:rPr>
          <w:rFonts w:ascii="Times New Roman" w:hAnsi="Times New Roman" w:cs="Times New Roman"/>
          <w:b/>
          <w:sz w:val="20"/>
          <w:szCs w:val="20"/>
        </w:rPr>
        <w:t>USE HIPP TO ANALYZE AND INCORPORATE YOUR DOCS</w:t>
      </w:r>
      <w:r w:rsidR="004D3560">
        <w:rPr>
          <w:rFonts w:ascii="Times New Roman" w:hAnsi="Times New Roman" w:cs="Times New Roman"/>
          <w:sz w:val="20"/>
          <w:szCs w:val="20"/>
        </w:rPr>
        <w:t>.</w:t>
      </w:r>
    </w:p>
    <w:p w:rsidR="00632E52" w:rsidRPr="004D3560" w:rsidRDefault="00632E52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D3560">
        <w:rPr>
          <w:rFonts w:ascii="Times New Roman" w:hAnsi="Times New Roman" w:cs="Times New Roman"/>
          <w:sz w:val="20"/>
          <w:szCs w:val="20"/>
        </w:rPr>
        <w:t>As you read &amp; analyze the documents, determine where on the chart</w:t>
      </w:r>
      <w:r w:rsidR="004D3560">
        <w:rPr>
          <w:rFonts w:ascii="Times New Roman" w:hAnsi="Times New Roman" w:cs="Times New Roman"/>
          <w:sz w:val="20"/>
          <w:szCs w:val="20"/>
        </w:rPr>
        <w:t>/outline</w:t>
      </w:r>
      <w:r w:rsidRPr="004D3560">
        <w:rPr>
          <w:rFonts w:ascii="Times New Roman" w:hAnsi="Times New Roman" w:cs="Times New Roman"/>
          <w:sz w:val="20"/>
          <w:szCs w:val="20"/>
        </w:rPr>
        <w:t xml:space="preserve"> you might support your argument.  </w:t>
      </w:r>
    </w:p>
    <w:p w:rsidR="00632E52" w:rsidRPr="00A46046" w:rsidRDefault="00632E52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 xml:space="preserve">Remember, you </w:t>
      </w:r>
      <w:r w:rsidR="004D3560">
        <w:rPr>
          <w:rFonts w:ascii="Times New Roman" w:hAnsi="Times New Roman" w:cs="Times New Roman"/>
          <w:sz w:val="20"/>
          <w:szCs w:val="20"/>
        </w:rPr>
        <w:t xml:space="preserve">must use </w:t>
      </w:r>
      <w:proofErr w:type="gramStart"/>
      <w:r w:rsidR="004D3560" w:rsidRPr="004D3560">
        <w:rPr>
          <w:rFonts w:ascii="Times New Roman" w:hAnsi="Times New Roman" w:cs="Times New Roman"/>
          <w:b/>
          <w:sz w:val="20"/>
          <w:szCs w:val="20"/>
        </w:rPr>
        <w:t>all  but</w:t>
      </w:r>
      <w:proofErr w:type="gramEnd"/>
      <w:r w:rsidR="004D3560" w:rsidRPr="004D3560">
        <w:rPr>
          <w:rFonts w:ascii="Times New Roman" w:hAnsi="Times New Roman" w:cs="Times New Roman"/>
          <w:b/>
          <w:sz w:val="20"/>
          <w:szCs w:val="20"/>
        </w:rPr>
        <w:t xml:space="preserve"> one</w:t>
      </w:r>
      <w:r w:rsidR="004D3560">
        <w:rPr>
          <w:rFonts w:ascii="Times New Roman" w:hAnsi="Times New Roman" w:cs="Times New Roman"/>
          <w:sz w:val="20"/>
          <w:szCs w:val="20"/>
        </w:rPr>
        <w:t xml:space="preserve"> of the documents.</w:t>
      </w:r>
    </w:p>
    <w:p w:rsidR="00632E52" w:rsidRDefault="00632E52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t>If you are confused, or can’t figure out a document, don’t use it.  Incorrect use of documents will hurt your score.</w:t>
      </w:r>
    </w:p>
    <w:p w:rsidR="004D3560" w:rsidRPr="00A46046" w:rsidRDefault="004D3560" w:rsidP="004D3560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46046" w:rsidRPr="00A46046" w:rsidRDefault="00A46046" w:rsidP="007477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6046">
        <w:rPr>
          <w:rFonts w:ascii="Times New Roman" w:hAnsi="Times New Roman" w:cs="Times New Roman"/>
          <w:sz w:val="20"/>
          <w:szCs w:val="20"/>
        </w:rPr>
        <w:lastRenderedPageBreak/>
        <w:t>Remember, the College Board intends for the documents to be taken at face value.  (</w:t>
      </w:r>
      <w:r w:rsidRPr="00A46046">
        <w:rPr>
          <w:rFonts w:ascii="Times New Roman" w:hAnsi="Times New Roman" w:cs="Times New Roman"/>
          <w:i/>
          <w:sz w:val="20"/>
          <w:szCs w:val="20"/>
        </w:rPr>
        <w:t>Don’t read too much into them, the documents are not designed to trick you</w:t>
      </w:r>
      <w:r w:rsidRPr="00A46046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677AB">
        <w:rPr>
          <w:rFonts w:ascii="Times New Roman" w:hAnsi="Times New Roman" w:cs="Times New Roman"/>
          <w:sz w:val="20"/>
          <w:szCs w:val="20"/>
        </w:rPr>
        <w:t>Documents are almost sure to conflicting accounts of a historical event. Some might even contradict themselves.  The College Board is testing your ability to recognize these contradictions.  High scoring essays will attempt to resolve these controversies.</w:t>
      </w:r>
    </w:p>
    <w:p w:rsidR="004D3560" w:rsidRDefault="004D3560" w:rsidP="003D4BE8">
      <w:pPr>
        <w:spacing w:after="0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3D4BE8" w:rsidRDefault="003D4BE8" w:rsidP="003D4BE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D4BE8">
        <w:rPr>
          <w:rFonts w:ascii="Times New Roman" w:hAnsi="Times New Roman" w:cs="Times New Roman"/>
          <w:b/>
          <w:sz w:val="20"/>
          <w:szCs w:val="20"/>
        </w:rPr>
        <w:t>USING THE DOCUMENTS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D4BE8" w:rsidRDefault="00DD2715" w:rsidP="003D4BE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3D4BE8">
        <w:rPr>
          <w:rFonts w:ascii="Times New Roman" w:hAnsi="Times New Roman" w:cs="Times New Roman"/>
          <w:sz w:val="20"/>
          <w:szCs w:val="20"/>
        </w:rPr>
        <w:t xml:space="preserve">he average DBQ from the College Board will </w:t>
      </w:r>
      <w:r w:rsidR="004D3560">
        <w:rPr>
          <w:rFonts w:ascii="Times New Roman" w:hAnsi="Times New Roman" w:cs="Times New Roman"/>
          <w:sz w:val="20"/>
          <w:szCs w:val="20"/>
        </w:rPr>
        <w:t xml:space="preserve">usually </w:t>
      </w:r>
      <w:r>
        <w:rPr>
          <w:rFonts w:ascii="Times New Roman" w:hAnsi="Times New Roman" w:cs="Times New Roman"/>
          <w:sz w:val="20"/>
          <w:szCs w:val="20"/>
        </w:rPr>
        <w:t xml:space="preserve">include </w:t>
      </w:r>
      <w:r w:rsidR="004D3560" w:rsidRPr="004D3560">
        <w:rPr>
          <w:rFonts w:ascii="Times New Roman" w:hAnsi="Times New Roman" w:cs="Times New Roman"/>
          <w:b/>
          <w:sz w:val="20"/>
          <w:szCs w:val="20"/>
          <w:u w:val="single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 xml:space="preserve">documents.  Remember, you must use </w:t>
      </w:r>
      <w:r w:rsidR="004D3560">
        <w:rPr>
          <w:rFonts w:ascii="Times New Roman" w:hAnsi="Times New Roman" w:cs="Times New Roman"/>
          <w:sz w:val="20"/>
          <w:szCs w:val="20"/>
        </w:rPr>
        <w:t>all but</w:t>
      </w:r>
      <w:r>
        <w:rPr>
          <w:rFonts w:ascii="Times New Roman" w:hAnsi="Times New Roman" w:cs="Times New Roman"/>
          <w:sz w:val="20"/>
          <w:szCs w:val="20"/>
        </w:rPr>
        <w:t xml:space="preserve"> one.  Documents are to be thoughtfully woven into the fabric of your essay, in support of the outside information you have used.</w:t>
      </w:r>
    </w:p>
    <w:p w:rsidR="00DD2715" w:rsidRDefault="00DD2715" w:rsidP="003D4BE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Never laundry list the documents.  That is, you should not simply go through the documents saying a little about each one.</w:t>
      </w:r>
    </w:p>
    <w:p w:rsidR="00DD2715" w:rsidRDefault="00DD2715" w:rsidP="00DD271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avoid this, and for several other reasons, </w:t>
      </w:r>
      <w:r w:rsidRPr="00DD2715">
        <w:rPr>
          <w:rFonts w:ascii="Times New Roman" w:hAnsi="Times New Roman" w:cs="Times New Roman"/>
          <w:b/>
          <w:sz w:val="20"/>
          <w:szCs w:val="20"/>
        </w:rPr>
        <w:t xml:space="preserve">NEVER, NOT EVER </w:t>
      </w:r>
      <w:proofErr w:type="spellStart"/>
      <w:r w:rsidRPr="00DD2715">
        <w:rPr>
          <w:rFonts w:ascii="Times New Roman" w:hAnsi="Times New Roman" w:cs="Times New Roman"/>
          <w:b/>
          <w:sz w:val="20"/>
          <w:szCs w:val="20"/>
        </w:rPr>
        <w:t>EVER</w:t>
      </w:r>
      <w:proofErr w:type="spellEnd"/>
      <w:r w:rsidRPr="00DD2715">
        <w:rPr>
          <w:rFonts w:ascii="Times New Roman" w:hAnsi="Times New Roman" w:cs="Times New Roman"/>
          <w:b/>
          <w:sz w:val="20"/>
          <w:szCs w:val="20"/>
        </w:rPr>
        <w:t>, NOT A SINGLE TIME</w:t>
      </w:r>
      <w:r>
        <w:rPr>
          <w:rFonts w:ascii="Times New Roman" w:hAnsi="Times New Roman" w:cs="Times New Roman"/>
          <w:sz w:val="20"/>
          <w:szCs w:val="20"/>
        </w:rPr>
        <w:t>, begin a sentence with, “Document A says,” or “In Doc. B, it talks about”…neither of these documents says anything.</w:t>
      </w:r>
    </w:p>
    <w:p w:rsidR="00AF4A2C" w:rsidRPr="00AF4A2C" w:rsidRDefault="00AF4A2C" w:rsidP="00AF4A2C">
      <w:pPr>
        <w:pStyle w:val="ListParagraph"/>
        <w:numPr>
          <w:ilvl w:val="0"/>
          <w:numId w:val="19"/>
        </w:numPr>
        <w:tabs>
          <w:tab w:val="left" w:pos="1094"/>
          <w:tab w:val="left" w:pos="1634"/>
        </w:tabs>
        <w:rPr>
          <w:rFonts w:ascii="Times New Roman" w:hAnsi="Times New Roman" w:cs="Times New Roman"/>
          <w:sz w:val="20"/>
          <w:szCs w:val="20"/>
        </w:rPr>
      </w:pPr>
      <w:r w:rsidRPr="00AF4A2C">
        <w:rPr>
          <w:rFonts w:ascii="Times New Roman" w:hAnsi="Times New Roman" w:cs="Times New Roman"/>
          <w:sz w:val="20"/>
          <w:szCs w:val="20"/>
        </w:rPr>
        <w:t>Reference the document after the sentence with “(DOC A)” or “(Document A)” or simply “(A)”.</w:t>
      </w:r>
    </w:p>
    <w:p w:rsidR="00784468" w:rsidRDefault="00784468" w:rsidP="00AF4A2C">
      <w:pPr>
        <w:pStyle w:val="ListParagraph"/>
        <w:numPr>
          <w:ilvl w:val="0"/>
          <w:numId w:val="19"/>
        </w:numPr>
        <w:tabs>
          <w:tab w:val="left" w:pos="1094"/>
          <w:tab w:val="left" w:pos="16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Documents are always presented in chronological order</w:t>
      </w:r>
      <w:r w:rsidR="00001B5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063A2" w:rsidRPr="00C063A2" w:rsidRDefault="00C063A2" w:rsidP="00C063A2">
      <w:pPr>
        <w:tabs>
          <w:tab w:val="left" w:pos="1094"/>
          <w:tab w:val="left" w:pos="163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293C" w:rsidRPr="009F5861" w:rsidRDefault="00374A22" w:rsidP="00374A22">
      <w:pPr>
        <w:tabs>
          <w:tab w:val="left" w:pos="16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61">
        <w:rPr>
          <w:rFonts w:ascii="Times New Roman" w:hAnsi="Times New Roman" w:cs="Times New Roman"/>
          <w:b/>
          <w:sz w:val="28"/>
          <w:szCs w:val="28"/>
        </w:rPr>
        <w:t>TO ANALYZE</w:t>
      </w:r>
    </w:p>
    <w:p w:rsidR="00374A22" w:rsidRPr="009F5861" w:rsidRDefault="00374A22" w:rsidP="00374A22">
      <w:p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APUSH writing prompts will frequently require you to “analyze”.</w:t>
      </w:r>
    </w:p>
    <w:p w:rsidR="00374A22" w:rsidRPr="009F5861" w:rsidRDefault="00374A22" w:rsidP="00374A22">
      <w:pPr>
        <w:tabs>
          <w:tab w:val="left" w:pos="163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E8ECF5"/>
        </w:rPr>
      </w:pPr>
      <w:r w:rsidRPr="009F5861">
        <w:rPr>
          <w:rFonts w:ascii="Times New Roman" w:hAnsi="Times New Roman" w:cs="Times New Roman"/>
          <w:b/>
          <w:sz w:val="24"/>
          <w:szCs w:val="24"/>
        </w:rPr>
        <w:t xml:space="preserve">What does it mean to </w:t>
      </w:r>
      <w:r w:rsidRPr="009F5861">
        <w:rPr>
          <w:rFonts w:ascii="Times New Roman" w:hAnsi="Times New Roman" w:cs="Times New Roman"/>
          <w:b/>
          <w:i/>
          <w:sz w:val="24"/>
          <w:szCs w:val="24"/>
        </w:rPr>
        <w:t>analyze</w:t>
      </w:r>
      <w:r w:rsidRPr="009F5861">
        <w:rPr>
          <w:rFonts w:ascii="Times New Roman" w:hAnsi="Times New Roman" w:cs="Times New Roman"/>
          <w:b/>
          <w:sz w:val="24"/>
          <w:szCs w:val="24"/>
        </w:rPr>
        <w:t>?</w:t>
      </w:r>
      <w:r w:rsidR="00335269" w:rsidRPr="009F58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5269" w:rsidRPr="009F5861">
        <w:rPr>
          <w:rFonts w:ascii="Times New Roman" w:hAnsi="Times New Roman" w:cs="Times New Roman"/>
          <w:sz w:val="24"/>
          <w:szCs w:val="24"/>
        </w:rPr>
        <w:t>[</w:t>
      </w:r>
      <w:r w:rsidR="00335269" w:rsidRPr="009F5861">
        <w:rPr>
          <w:rFonts w:ascii="Times New Roman" w:hAnsi="Times New Roman" w:cs="Times New Roman"/>
          <w:b/>
          <w:sz w:val="24"/>
          <w:szCs w:val="24"/>
        </w:rPr>
        <w:t>Analyze</w:t>
      </w:r>
      <w:r w:rsidR="00335269" w:rsidRPr="009F5861">
        <w:rPr>
          <w:rFonts w:ascii="Times New Roman" w:hAnsi="Times New Roman" w:cs="Times New Roman"/>
          <w:sz w:val="24"/>
          <w:szCs w:val="24"/>
        </w:rPr>
        <w:t xml:space="preserve">:  </w:t>
      </w:r>
      <w:r w:rsidR="00335269" w:rsidRPr="009F5861">
        <w:rPr>
          <w:rFonts w:ascii="Times New Roman" w:hAnsi="Times New Roman" w:cs="Times New Roman"/>
          <w:color w:val="000000"/>
          <w:sz w:val="24"/>
          <w:szCs w:val="24"/>
        </w:rPr>
        <w:t xml:space="preserve">to study (something) closely and </w:t>
      </w:r>
      <w:r w:rsidR="009F5861" w:rsidRPr="009F5861">
        <w:rPr>
          <w:rFonts w:ascii="Times New Roman" w:hAnsi="Times New Roman" w:cs="Times New Roman"/>
          <w:color w:val="000000"/>
          <w:sz w:val="24"/>
          <w:szCs w:val="24"/>
        </w:rPr>
        <w:t>carefully:</w:t>
      </w:r>
      <w:r w:rsidR="00335269" w:rsidRPr="009F5861">
        <w:rPr>
          <w:rFonts w:ascii="Times New Roman" w:hAnsi="Times New Roman" w:cs="Times New Roman"/>
          <w:color w:val="000000"/>
          <w:sz w:val="24"/>
          <w:szCs w:val="24"/>
        </w:rPr>
        <w:t xml:space="preserve"> to learn the nature and</w:t>
      </w:r>
      <w:r w:rsidR="009F5861" w:rsidRPr="009F586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relationship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of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the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335269" w:rsidRPr="004D3560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parts</w:t>
      </w:r>
      <w:r w:rsidR="00335269" w:rsidRPr="009F5861">
        <w:rPr>
          <w:rFonts w:ascii="Times New Roman" w:hAnsi="Times New Roman" w:cs="Times New Roman"/>
          <w:color w:val="000000"/>
          <w:sz w:val="24"/>
          <w:szCs w:val="24"/>
        </w:rPr>
        <w:t xml:space="preserve"> of (something) by a close and careful examination</w:t>
      </w:r>
      <w:r w:rsidR="00335269" w:rsidRPr="009F5861">
        <w:rPr>
          <w:rFonts w:ascii="Times New Roman" w:hAnsi="Times New Roman" w:cs="Times New Roman"/>
          <w:color w:val="000000"/>
          <w:sz w:val="24"/>
          <w:szCs w:val="24"/>
          <w:shd w:val="clear" w:color="auto" w:fill="E8ECF5"/>
        </w:rPr>
        <w:t>]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Compare and contrast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Account for change over time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Determine cause and effect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Account for success and failure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Account for success and failure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Determine most/least effective actions and why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Most significant causes of…/multiple causation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Connect events to outcomes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Connect beliefs to actions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Political, social, and economic reasons/effects…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Determine the reasons / outcomes / successes … of an individual’s or a group’s responses to the actions of others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Place and account for individual or group actions on the liberal / conservative spectrum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Determine effectiveness of leadership</w:t>
      </w:r>
    </w:p>
    <w:p w:rsidR="00374A22" w:rsidRPr="009F5861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Establish the relationship between goals and actions</w:t>
      </w:r>
    </w:p>
    <w:p w:rsidR="00374A22" w:rsidRDefault="00374A22" w:rsidP="00374A22">
      <w:pPr>
        <w:pStyle w:val="ListParagraph"/>
        <w:numPr>
          <w:ilvl w:val="0"/>
          <w:numId w:val="20"/>
        </w:numPr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 w:rsidRPr="009F5861">
        <w:rPr>
          <w:rFonts w:ascii="Times New Roman" w:hAnsi="Times New Roman" w:cs="Times New Roman"/>
          <w:sz w:val="24"/>
          <w:szCs w:val="24"/>
        </w:rPr>
        <w:t>Determine the extent to which</w:t>
      </w:r>
    </w:p>
    <w:p w:rsidR="00DD4078" w:rsidRPr="00DD4078" w:rsidRDefault="00F212C8" w:rsidP="00DD4078">
      <w:pPr>
        <w:tabs>
          <w:tab w:val="left" w:pos="163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DD4078" w:rsidRPr="00DD4078" w:rsidSect="00A4604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3D2"/>
    <w:multiLevelType w:val="hybridMultilevel"/>
    <w:tmpl w:val="80081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34C0"/>
    <w:multiLevelType w:val="hybridMultilevel"/>
    <w:tmpl w:val="FF06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245A1"/>
    <w:multiLevelType w:val="hybridMultilevel"/>
    <w:tmpl w:val="1B003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781A"/>
    <w:multiLevelType w:val="hybridMultilevel"/>
    <w:tmpl w:val="A858BE1A"/>
    <w:lvl w:ilvl="0" w:tplc="CEF2921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A3098"/>
    <w:multiLevelType w:val="hybridMultilevel"/>
    <w:tmpl w:val="EF88D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57A"/>
    <w:multiLevelType w:val="hybridMultilevel"/>
    <w:tmpl w:val="1078203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08E0271"/>
    <w:multiLevelType w:val="hybridMultilevel"/>
    <w:tmpl w:val="B37650B0"/>
    <w:lvl w:ilvl="0" w:tplc="CEF2921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14254"/>
    <w:multiLevelType w:val="hybridMultilevel"/>
    <w:tmpl w:val="CA42D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8A6A69"/>
    <w:multiLevelType w:val="hybridMultilevel"/>
    <w:tmpl w:val="05443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83B41"/>
    <w:multiLevelType w:val="hybridMultilevel"/>
    <w:tmpl w:val="BF9A2D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8D6D3D"/>
    <w:multiLevelType w:val="hybridMultilevel"/>
    <w:tmpl w:val="3DB23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A15B4"/>
    <w:multiLevelType w:val="hybridMultilevel"/>
    <w:tmpl w:val="90162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F8192A"/>
    <w:multiLevelType w:val="hybridMultilevel"/>
    <w:tmpl w:val="4184C1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62C73"/>
    <w:multiLevelType w:val="hybridMultilevel"/>
    <w:tmpl w:val="07746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27E63"/>
    <w:multiLevelType w:val="hybridMultilevel"/>
    <w:tmpl w:val="DC3A2B14"/>
    <w:lvl w:ilvl="0" w:tplc="CEF2921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820F8"/>
    <w:multiLevelType w:val="hybridMultilevel"/>
    <w:tmpl w:val="F31E8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275AD"/>
    <w:multiLevelType w:val="hybridMultilevel"/>
    <w:tmpl w:val="5F84D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15B91"/>
    <w:multiLevelType w:val="hybridMultilevel"/>
    <w:tmpl w:val="F5D20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CD2411"/>
    <w:multiLevelType w:val="hybridMultilevel"/>
    <w:tmpl w:val="9C6E943A"/>
    <w:lvl w:ilvl="0" w:tplc="CEF2921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96A35"/>
    <w:multiLevelType w:val="hybridMultilevel"/>
    <w:tmpl w:val="6B366E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E01F6A"/>
    <w:multiLevelType w:val="hybridMultilevel"/>
    <w:tmpl w:val="D8245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12"/>
  </w:num>
  <w:num w:numId="10">
    <w:abstractNumId w:val="19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5A"/>
    <w:rsid w:val="00001B5E"/>
    <w:rsid w:val="00335269"/>
    <w:rsid w:val="00374A22"/>
    <w:rsid w:val="003D4BE8"/>
    <w:rsid w:val="00431918"/>
    <w:rsid w:val="00434705"/>
    <w:rsid w:val="004D3560"/>
    <w:rsid w:val="005549A1"/>
    <w:rsid w:val="005677AB"/>
    <w:rsid w:val="00632E52"/>
    <w:rsid w:val="00677551"/>
    <w:rsid w:val="0068094C"/>
    <w:rsid w:val="006A0380"/>
    <w:rsid w:val="006A4E7F"/>
    <w:rsid w:val="006B2BF0"/>
    <w:rsid w:val="007477E7"/>
    <w:rsid w:val="00775E5A"/>
    <w:rsid w:val="00784468"/>
    <w:rsid w:val="007E293C"/>
    <w:rsid w:val="009F5861"/>
    <w:rsid w:val="009F7373"/>
    <w:rsid w:val="00A46046"/>
    <w:rsid w:val="00A67911"/>
    <w:rsid w:val="00A903FF"/>
    <w:rsid w:val="00AD34EE"/>
    <w:rsid w:val="00AF4A2C"/>
    <w:rsid w:val="00B85E98"/>
    <w:rsid w:val="00B96BC6"/>
    <w:rsid w:val="00C063A2"/>
    <w:rsid w:val="00C60FBB"/>
    <w:rsid w:val="00D30A81"/>
    <w:rsid w:val="00DD2715"/>
    <w:rsid w:val="00DD4078"/>
    <w:rsid w:val="00E8701B"/>
    <w:rsid w:val="00F166BF"/>
    <w:rsid w:val="00F212C8"/>
    <w:rsid w:val="00F936FA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e120028</dc:creator>
  <cp:lastModifiedBy>partenc</cp:lastModifiedBy>
  <cp:revision>2</cp:revision>
  <cp:lastPrinted>2015-02-22T16:42:00Z</cp:lastPrinted>
  <dcterms:created xsi:type="dcterms:W3CDTF">2015-12-09T20:37:00Z</dcterms:created>
  <dcterms:modified xsi:type="dcterms:W3CDTF">2015-12-09T20:37:00Z</dcterms:modified>
</cp:coreProperties>
</file>